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B3" w:rsidRPr="006451B3" w:rsidRDefault="006451B3" w:rsidP="006451B3">
      <w:pPr>
        <w:pStyle w:val="a5"/>
        <w:spacing w:before="0" w:after="0" w:line="400" w:lineRule="exact"/>
        <w:rPr>
          <w:rFonts w:ascii="宋体" w:eastAsia="宋体" w:hAnsi="宋体"/>
          <w:color w:val="000000"/>
          <w:sz w:val="28"/>
          <w:szCs w:val="28"/>
        </w:rPr>
      </w:pPr>
      <w:bookmarkStart w:id="0" w:name="OLE_LINK1"/>
      <w:r w:rsidRPr="006451B3">
        <w:rPr>
          <w:rFonts w:ascii="宋体" w:eastAsia="宋体" w:hAnsi="宋体" w:hint="eastAsia"/>
          <w:color w:val="000000"/>
          <w:sz w:val="28"/>
          <w:szCs w:val="28"/>
        </w:rPr>
        <w:t>雅溪镇西溪村历史文化村落保护利用工程—老街建筑修缮和仿古立面改造工程</w:t>
      </w:r>
    </w:p>
    <w:p w:rsidR="006451B3" w:rsidRDefault="006451B3" w:rsidP="006451B3">
      <w:pPr>
        <w:pStyle w:val="a5"/>
        <w:spacing w:before="0" w:after="0" w:line="400" w:lineRule="exact"/>
        <w:rPr>
          <w:rFonts w:ascii="宋体" w:eastAsia="宋体" w:hAnsi="宋体"/>
          <w:color w:val="000000"/>
        </w:rPr>
      </w:pPr>
      <w:r>
        <w:rPr>
          <w:rFonts w:ascii="宋体" w:eastAsia="宋体" w:hAnsi="宋体" w:hint="eastAsia"/>
          <w:color w:val="000000"/>
        </w:rPr>
        <w:t>招标公告</w:t>
      </w:r>
    </w:p>
    <w:p w:rsidR="006451B3" w:rsidRPr="00136F10" w:rsidRDefault="006451B3" w:rsidP="006451B3">
      <w:pPr>
        <w:spacing w:line="260" w:lineRule="exact"/>
        <w:ind w:firstLineChars="200" w:firstLine="420"/>
        <w:jc w:val="right"/>
        <w:rPr>
          <w:rFonts w:ascii="宋体" w:eastAsia="宋体" w:hAnsi="宋体"/>
          <w:color w:val="000000"/>
          <w:sz w:val="21"/>
          <w:szCs w:val="21"/>
        </w:rPr>
      </w:pPr>
      <w:r w:rsidRPr="00136F10">
        <w:rPr>
          <w:rFonts w:ascii="宋体" w:eastAsia="宋体" w:hAnsi="宋体" w:hint="eastAsia"/>
          <w:color w:val="000000"/>
          <w:sz w:val="21"/>
          <w:szCs w:val="21"/>
        </w:rPr>
        <w:t>招标序号： LD[2017]</w:t>
      </w:r>
      <w:r>
        <w:rPr>
          <w:rFonts w:ascii="宋体" w:eastAsia="宋体" w:hAnsi="宋体" w:hint="eastAsia"/>
          <w:color w:val="000000"/>
          <w:sz w:val="21"/>
          <w:szCs w:val="21"/>
        </w:rPr>
        <w:t>121</w:t>
      </w:r>
      <w:r w:rsidRPr="00136F10">
        <w:rPr>
          <w:rFonts w:ascii="宋体" w:eastAsia="宋体" w:hAnsi="宋体" w:hint="eastAsia"/>
          <w:color w:val="000000"/>
          <w:sz w:val="21"/>
          <w:szCs w:val="21"/>
        </w:rPr>
        <w:t xml:space="preserve">号 </w:t>
      </w:r>
    </w:p>
    <w:p w:rsidR="006451B3" w:rsidRDefault="006451B3" w:rsidP="006451B3">
      <w:pPr>
        <w:spacing w:line="26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一、</w:t>
      </w:r>
      <w:r>
        <w:rPr>
          <w:rFonts w:ascii="宋体" w:eastAsia="宋体" w:hAnsi="宋体" w:hint="eastAsia"/>
          <w:b/>
          <w:bCs/>
          <w:color w:val="000000"/>
          <w:sz w:val="21"/>
          <w:szCs w:val="21"/>
          <w:u w:val="single"/>
        </w:rPr>
        <w:t>莲都区雅溪镇人民政府</w:t>
      </w:r>
      <w:r>
        <w:rPr>
          <w:rFonts w:ascii="宋体" w:eastAsia="宋体" w:hAnsi="宋体" w:hint="eastAsia"/>
          <w:color w:val="000000"/>
          <w:sz w:val="21"/>
          <w:szCs w:val="21"/>
        </w:rPr>
        <w:t>的建设项目</w:t>
      </w:r>
      <w:r>
        <w:rPr>
          <w:rFonts w:ascii="宋体" w:eastAsia="宋体" w:hAnsi="宋体" w:hint="eastAsia"/>
          <w:b/>
          <w:bCs/>
          <w:color w:val="000000"/>
          <w:sz w:val="21"/>
          <w:szCs w:val="21"/>
          <w:u w:val="single"/>
        </w:rPr>
        <w:t>雅溪镇西溪村历史文化村落保护利用工程—老街建筑修缮和仿古立面改造工程</w:t>
      </w:r>
      <w:r>
        <w:rPr>
          <w:rFonts w:ascii="宋体" w:eastAsia="宋体" w:hAnsi="宋体" w:hint="eastAsia"/>
          <w:color w:val="000000"/>
          <w:sz w:val="21"/>
          <w:szCs w:val="21"/>
        </w:rPr>
        <w:t>已经主管部门批准建设，</w:t>
      </w:r>
      <w:r>
        <w:rPr>
          <w:rFonts w:ascii="宋体" w:eastAsia="宋体" w:hAnsi="宋体"/>
          <w:color w:val="000000"/>
          <w:sz w:val="21"/>
          <w:szCs w:val="21"/>
        </w:rPr>
        <w:t>工程立项批准文号</w:t>
      </w:r>
      <w:r>
        <w:rPr>
          <w:rFonts w:ascii="宋体" w:eastAsia="宋体" w:hAnsi="宋体" w:hint="eastAsia"/>
          <w:b/>
          <w:color w:val="000000"/>
          <w:sz w:val="21"/>
          <w:szCs w:val="21"/>
          <w:u w:val="single"/>
        </w:rPr>
        <w:t>莲发改投资【201</w:t>
      </w:r>
      <w:r>
        <w:rPr>
          <w:rFonts w:ascii="宋体" w:eastAsia="宋体" w:hAnsi="宋体"/>
          <w:b/>
          <w:color w:val="000000"/>
          <w:sz w:val="21"/>
          <w:szCs w:val="21"/>
          <w:u w:val="single"/>
        </w:rPr>
        <w:t>5</w:t>
      </w:r>
      <w:r>
        <w:rPr>
          <w:rFonts w:ascii="宋体" w:eastAsia="宋体" w:hAnsi="宋体" w:hint="eastAsia"/>
          <w:b/>
          <w:color w:val="000000"/>
          <w:sz w:val="21"/>
          <w:szCs w:val="21"/>
          <w:u w:val="single"/>
        </w:rPr>
        <w:t>】</w:t>
      </w:r>
      <w:r>
        <w:rPr>
          <w:rFonts w:ascii="宋体" w:eastAsia="宋体" w:hAnsi="宋体"/>
          <w:b/>
          <w:color w:val="000000"/>
          <w:sz w:val="21"/>
          <w:szCs w:val="21"/>
          <w:u w:val="single"/>
        </w:rPr>
        <w:t>45</w:t>
      </w:r>
      <w:r>
        <w:rPr>
          <w:rFonts w:ascii="宋体" w:eastAsia="宋体" w:hAnsi="宋体" w:hint="eastAsia"/>
          <w:b/>
          <w:color w:val="000000"/>
          <w:sz w:val="21"/>
          <w:szCs w:val="21"/>
          <w:u w:val="single"/>
        </w:rPr>
        <w:t>号</w:t>
      </w:r>
      <w:r>
        <w:rPr>
          <w:rFonts w:ascii="宋体" w:eastAsia="宋体" w:hAnsi="宋体" w:hint="eastAsia"/>
          <w:color w:val="000000"/>
          <w:sz w:val="21"/>
          <w:szCs w:val="21"/>
        </w:rPr>
        <w:t>，</w:t>
      </w:r>
      <w:r>
        <w:rPr>
          <w:rFonts w:ascii="宋体" w:eastAsia="宋体" w:hAnsi="宋体"/>
          <w:color w:val="000000"/>
          <w:sz w:val="21"/>
          <w:szCs w:val="21"/>
        </w:rPr>
        <w:t>资金来源</w:t>
      </w:r>
      <w:r>
        <w:rPr>
          <w:rFonts w:ascii="宋体" w:eastAsia="宋体" w:hAnsi="宋体" w:hint="eastAsia"/>
          <w:b/>
          <w:color w:val="000000"/>
          <w:sz w:val="21"/>
          <w:szCs w:val="21"/>
          <w:u w:val="single"/>
        </w:rPr>
        <w:t>为财政拨款</w:t>
      </w:r>
      <w:r>
        <w:rPr>
          <w:rFonts w:ascii="宋体" w:eastAsia="宋体" w:hAnsi="宋体" w:hint="eastAsia"/>
          <w:color w:val="000000"/>
          <w:sz w:val="21"/>
          <w:szCs w:val="21"/>
        </w:rPr>
        <w:t>。现采用</w:t>
      </w:r>
      <w:r>
        <w:rPr>
          <w:rFonts w:ascii="宋体" w:eastAsia="宋体" w:hAnsi="宋体" w:hint="eastAsia"/>
          <w:b/>
          <w:color w:val="000000"/>
          <w:sz w:val="21"/>
          <w:szCs w:val="21"/>
          <w:u w:val="single"/>
        </w:rPr>
        <w:t>公开招标</w:t>
      </w:r>
      <w:r>
        <w:rPr>
          <w:rFonts w:ascii="宋体" w:eastAsia="宋体" w:hAnsi="宋体" w:hint="eastAsia"/>
          <w:color w:val="000000"/>
          <w:sz w:val="21"/>
          <w:szCs w:val="21"/>
        </w:rPr>
        <w:t>方式对该项目进行招标，</w:t>
      </w:r>
      <w:r>
        <w:rPr>
          <w:rFonts w:ascii="宋体" w:eastAsia="宋体" w:hAnsi="宋体" w:hint="eastAsia"/>
          <w:b/>
          <w:bCs/>
          <w:color w:val="000000"/>
          <w:sz w:val="21"/>
          <w:szCs w:val="21"/>
          <w:u w:val="single"/>
        </w:rPr>
        <w:t>浙江兴业建设项目管理有限公司</w:t>
      </w:r>
      <w:r>
        <w:rPr>
          <w:rFonts w:ascii="宋体" w:eastAsia="宋体" w:hAnsi="宋体" w:hint="eastAsia"/>
          <w:color w:val="000000"/>
          <w:sz w:val="21"/>
          <w:szCs w:val="21"/>
        </w:rPr>
        <w:t>受业主委托具体负责本工程施工的招标事宜。</w:t>
      </w:r>
    </w:p>
    <w:p w:rsidR="006451B3" w:rsidRDefault="006451B3" w:rsidP="006451B3">
      <w:pPr>
        <w:tabs>
          <w:tab w:val="left" w:pos="9000"/>
        </w:tabs>
        <w:spacing w:line="260" w:lineRule="exact"/>
        <w:ind w:firstLineChars="250" w:firstLine="527"/>
        <w:rPr>
          <w:rFonts w:ascii="宋体" w:eastAsia="宋体" w:hAnsi="宋体"/>
          <w:b/>
          <w:color w:val="000000"/>
          <w:sz w:val="21"/>
          <w:szCs w:val="21"/>
        </w:rPr>
      </w:pPr>
      <w:r>
        <w:rPr>
          <w:rFonts w:ascii="宋体" w:eastAsia="宋体" w:hAnsi="宋体" w:hint="eastAsia"/>
          <w:b/>
          <w:color w:val="000000"/>
          <w:sz w:val="21"/>
          <w:szCs w:val="21"/>
        </w:rPr>
        <w:t>二、工程概况：</w:t>
      </w:r>
    </w:p>
    <w:p w:rsidR="006451B3" w:rsidRDefault="006451B3" w:rsidP="006451B3">
      <w:pPr>
        <w:spacing w:line="280" w:lineRule="exact"/>
        <w:ind w:firstLineChars="200" w:firstLine="420"/>
        <w:rPr>
          <w:rFonts w:ascii="宋体" w:eastAsia="宋体" w:hAnsi="宋体"/>
          <w:b/>
          <w:color w:val="000000"/>
          <w:sz w:val="21"/>
          <w:szCs w:val="21"/>
        </w:rPr>
      </w:pPr>
      <w:r>
        <w:rPr>
          <w:rFonts w:ascii="宋体" w:eastAsia="宋体" w:hAnsi="宋体" w:hint="eastAsia"/>
          <w:color w:val="000000"/>
          <w:sz w:val="21"/>
          <w:szCs w:val="21"/>
        </w:rPr>
        <w:t>（1）建设地点：</w:t>
      </w:r>
      <w:r>
        <w:rPr>
          <w:rFonts w:ascii="宋体" w:eastAsia="宋体" w:hAnsi="宋体" w:hint="eastAsia"/>
          <w:b/>
          <w:bCs/>
          <w:color w:val="000000"/>
          <w:sz w:val="21"/>
          <w:szCs w:val="21"/>
          <w:u w:val="single"/>
        </w:rPr>
        <w:t>雅溪镇西溪村</w:t>
      </w:r>
      <w:r>
        <w:rPr>
          <w:rFonts w:ascii="宋体" w:eastAsia="宋体" w:hAnsi="宋体" w:hint="eastAsia"/>
          <w:b/>
          <w:color w:val="000000"/>
          <w:sz w:val="21"/>
          <w:szCs w:val="21"/>
        </w:rPr>
        <w:t>。</w:t>
      </w:r>
    </w:p>
    <w:p w:rsidR="006451B3" w:rsidRDefault="006451B3" w:rsidP="006451B3">
      <w:pPr>
        <w:spacing w:line="280" w:lineRule="exact"/>
        <w:ind w:firstLineChars="200" w:firstLine="420"/>
        <w:rPr>
          <w:rFonts w:ascii="宋体" w:eastAsia="宋体" w:hAnsi="宋体"/>
          <w:b/>
          <w:color w:val="000000"/>
          <w:sz w:val="21"/>
          <w:szCs w:val="21"/>
        </w:rPr>
      </w:pPr>
      <w:r>
        <w:rPr>
          <w:rFonts w:ascii="宋体" w:eastAsia="宋体" w:hAnsi="宋体" w:hint="eastAsia"/>
          <w:color w:val="000000"/>
          <w:sz w:val="21"/>
          <w:szCs w:val="21"/>
        </w:rPr>
        <w:t>（2）建筑规模：</w:t>
      </w:r>
      <w:r>
        <w:rPr>
          <w:rFonts w:ascii="宋体" w:eastAsia="宋体" w:hAnsi="宋体" w:hint="eastAsia"/>
          <w:b/>
          <w:color w:val="000000"/>
          <w:sz w:val="21"/>
          <w:szCs w:val="21"/>
        </w:rPr>
        <w:t>莲都区雅溪镇保存</w:t>
      </w:r>
      <w:r>
        <w:rPr>
          <w:rFonts w:ascii="宋体" w:eastAsia="宋体" w:hAnsi="宋体"/>
          <w:b/>
          <w:color w:val="000000"/>
          <w:sz w:val="21"/>
          <w:szCs w:val="21"/>
        </w:rPr>
        <w:t>有长达</w:t>
      </w:r>
      <w:r>
        <w:rPr>
          <w:rFonts w:ascii="宋体" w:eastAsia="宋体" w:hAnsi="宋体" w:hint="eastAsia"/>
          <w:b/>
          <w:color w:val="000000"/>
          <w:sz w:val="21"/>
          <w:szCs w:val="21"/>
        </w:rPr>
        <w:t>500米</w:t>
      </w:r>
      <w:r>
        <w:rPr>
          <w:rFonts w:ascii="宋体" w:eastAsia="宋体" w:hAnsi="宋体"/>
          <w:b/>
          <w:color w:val="000000"/>
          <w:sz w:val="21"/>
          <w:szCs w:val="21"/>
        </w:rPr>
        <w:t>的古街，街</w:t>
      </w:r>
      <w:r>
        <w:rPr>
          <w:rFonts w:ascii="宋体" w:eastAsia="宋体" w:hAnsi="宋体" w:hint="eastAsia"/>
          <w:b/>
          <w:color w:val="000000"/>
          <w:sz w:val="21"/>
          <w:szCs w:val="21"/>
        </w:rPr>
        <w:t>两边有50余幢</w:t>
      </w:r>
      <w:r>
        <w:rPr>
          <w:rFonts w:ascii="宋体" w:eastAsia="宋体" w:hAnsi="宋体"/>
          <w:b/>
          <w:color w:val="000000"/>
          <w:sz w:val="21"/>
          <w:szCs w:val="21"/>
        </w:rPr>
        <w:t>古建筑，且原住民在内使用，极具历史价值</w:t>
      </w:r>
      <w:r>
        <w:rPr>
          <w:rFonts w:ascii="宋体" w:eastAsia="宋体" w:hAnsi="宋体" w:hint="eastAsia"/>
          <w:b/>
          <w:color w:val="000000"/>
          <w:sz w:val="21"/>
          <w:szCs w:val="21"/>
        </w:rPr>
        <w:t>。</w:t>
      </w:r>
      <w:r>
        <w:rPr>
          <w:rFonts w:ascii="宋体" w:eastAsia="宋体" w:hAnsi="宋体"/>
          <w:b/>
          <w:color w:val="000000"/>
          <w:sz w:val="21"/>
          <w:szCs w:val="21"/>
        </w:rPr>
        <w:t>现</w:t>
      </w:r>
      <w:r>
        <w:rPr>
          <w:rFonts w:ascii="宋体" w:eastAsia="宋体" w:hAnsi="宋体" w:hint="eastAsia"/>
          <w:b/>
          <w:color w:val="000000"/>
          <w:sz w:val="21"/>
          <w:szCs w:val="21"/>
        </w:rPr>
        <w:t>对</w:t>
      </w:r>
      <w:r>
        <w:rPr>
          <w:rFonts w:ascii="宋体" w:eastAsia="宋体" w:hAnsi="宋体"/>
          <w:b/>
          <w:color w:val="000000"/>
          <w:sz w:val="21"/>
          <w:szCs w:val="21"/>
        </w:rPr>
        <w:t>老街现</w:t>
      </w:r>
      <w:r>
        <w:rPr>
          <w:rFonts w:ascii="宋体" w:eastAsia="宋体" w:hAnsi="宋体" w:hint="eastAsia"/>
          <w:b/>
          <w:color w:val="000000"/>
          <w:sz w:val="21"/>
          <w:szCs w:val="21"/>
        </w:rPr>
        <w:t>保存</w:t>
      </w:r>
      <w:r>
        <w:rPr>
          <w:rFonts w:ascii="宋体" w:eastAsia="宋体" w:hAnsi="宋体"/>
          <w:b/>
          <w:color w:val="000000"/>
          <w:sz w:val="21"/>
          <w:szCs w:val="21"/>
        </w:rPr>
        <w:t>的传统木结构建筑进行保护修缮</w:t>
      </w:r>
      <w:r w:rsidRPr="00136F10">
        <w:rPr>
          <w:rFonts w:ascii="宋体" w:eastAsia="宋体" w:hAnsi="宋体" w:hint="eastAsia"/>
          <w:b/>
          <w:color w:val="000000"/>
          <w:sz w:val="21"/>
          <w:szCs w:val="21"/>
        </w:rPr>
        <w:t>（包括2011年被公布为浙江省文物保护单位的25号民居“怀古山房”、37号民居“钦荣庆慈”、139号民居“山川环拱”）</w:t>
      </w:r>
      <w:r>
        <w:rPr>
          <w:rFonts w:ascii="宋体" w:eastAsia="宋体" w:hAnsi="宋体"/>
          <w:b/>
          <w:color w:val="000000"/>
          <w:sz w:val="21"/>
          <w:szCs w:val="21"/>
        </w:rPr>
        <w:t>，</w:t>
      </w:r>
      <w:r>
        <w:rPr>
          <w:rFonts w:ascii="宋体" w:eastAsia="宋体" w:hAnsi="宋体" w:hint="eastAsia"/>
          <w:b/>
          <w:color w:val="000000"/>
          <w:sz w:val="21"/>
          <w:szCs w:val="21"/>
        </w:rPr>
        <w:t>并</w:t>
      </w:r>
      <w:r>
        <w:rPr>
          <w:rFonts w:ascii="宋体" w:eastAsia="宋体" w:hAnsi="宋体"/>
          <w:b/>
          <w:color w:val="000000"/>
          <w:sz w:val="21"/>
          <w:szCs w:val="21"/>
        </w:rPr>
        <w:t>对其中</w:t>
      </w:r>
      <w:r>
        <w:rPr>
          <w:rFonts w:ascii="宋体" w:eastAsia="宋体" w:hAnsi="宋体" w:hint="eastAsia"/>
          <w:b/>
          <w:color w:val="000000"/>
          <w:sz w:val="21"/>
          <w:szCs w:val="21"/>
        </w:rPr>
        <w:t>沿街</w:t>
      </w:r>
      <w:r>
        <w:rPr>
          <w:rFonts w:ascii="宋体" w:eastAsia="宋体" w:hAnsi="宋体"/>
          <w:b/>
          <w:color w:val="000000"/>
          <w:sz w:val="21"/>
          <w:szCs w:val="21"/>
        </w:rPr>
        <w:t>夹杂的</w:t>
      </w:r>
      <w:r>
        <w:rPr>
          <w:rFonts w:ascii="宋体" w:eastAsia="宋体" w:hAnsi="宋体" w:hint="eastAsia"/>
          <w:b/>
          <w:color w:val="000000"/>
          <w:sz w:val="21"/>
          <w:szCs w:val="21"/>
        </w:rPr>
        <w:t>部分80年代</w:t>
      </w:r>
      <w:r>
        <w:rPr>
          <w:rFonts w:ascii="宋体" w:eastAsia="宋体" w:hAnsi="宋体"/>
          <w:b/>
          <w:color w:val="000000"/>
          <w:sz w:val="21"/>
          <w:szCs w:val="21"/>
        </w:rPr>
        <w:t>后的混凝土建筑进行立面整治，修缮整治后保留原</w:t>
      </w:r>
      <w:r>
        <w:rPr>
          <w:rFonts w:ascii="宋体" w:eastAsia="宋体" w:hAnsi="宋体" w:hint="eastAsia"/>
          <w:b/>
          <w:color w:val="000000"/>
          <w:sz w:val="21"/>
          <w:szCs w:val="21"/>
        </w:rPr>
        <w:t>居住</w:t>
      </w:r>
      <w:r>
        <w:rPr>
          <w:rFonts w:ascii="宋体" w:eastAsia="宋体" w:hAnsi="宋体"/>
          <w:b/>
          <w:color w:val="000000"/>
          <w:sz w:val="21"/>
          <w:szCs w:val="21"/>
        </w:rPr>
        <w:t>功能。</w:t>
      </w:r>
    </w:p>
    <w:p w:rsidR="006451B3" w:rsidRDefault="006451B3" w:rsidP="006451B3">
      <w:pPr>
        <w:spacing w:line="280" w:lineRule="exact"/>
        <w:ind w:firstLineChars="200" w:firstLine="420"/>
        <w:rPr>
          <w:rFonts w:ascii="宋体" w:eastAsia="宋体" w:hAnsi="宋体"/>
          <w:b/>
          <w:color w:val="000000"/>
          <w:sz w:val="21"/>
          <w:szCs w:val="21"/>
        </w:rPr>
      </w:pPr>
      <w:r>
        <w:rPr>
          <w:rFonts w:ascii="宋体" w:eastAsia="宋体" w:hAnsi="宋体" w:hint="eastAsia"/>
          <w:bCs/>
          <w:color w:val="000000"/>
          <w:sz w:val="21"/>
          <w:szCs w:val="21"/>
        </w:rPr>
        <w:t>（3）招标范围：</w:t>
      </w:r>
      <w:r>
        <w:rPr>
          <w:rFonts w:ascii="宋体" w:eastAsia="宋体" w:hAnsi="宋体" w:hint="eastAsia"/>
          <w:b/>
          <w:color w:val="000000"/>
          <w:sz w:val="21"/>
          <w:szCs w:val="21"/>
        </w:rPr>
        <w:t>施工图实施范围内的屋面、</w:t>
      </w:r>
      <w:r>
        <w:rPr>
          <w:rFonts w:ascii="宋体" w:eastAsia="宋体" w:hAnsi="宋体"/>
          <w:b/>
          <w:color w:val="000000"/>
          <w:sz w:val="21"/>
          <w:szCs w:val="21"/>
        </w:rPr>
        <w:t>内外墙、地面修缮及整治</w:t>
      </w:r>
      <w:r>
        <w:rPr>
          <w:rFonts w:ascii="宋体" w:eastAsia="宋体" w:hAnsi="宋体" w:hint="eastAsia"/>
          <w:b/>
          <w:color w:val="000000"/>
          <w:sz w:val="21"/>
          <w:szCs w:val="21"/>
        </w:rPr>
        <w:t>等</w:t>
      </w:r>
      <w:r>
        <w:rPr>
          <w:rFonts w:ascii="宋体" w:eastAsia="宋体" w:hAnsi="宋体"/>
          <w:b/>
          <w:color w:val="000000"/>
          <w:sz w:val="21"/>
          <w:szCs w:val="21"/>
        </w:rPr>
        <w:t>工程</w:t>
      </w:r>
      <w:r>
        <w:rPr>
          <w:rFonts w:ascii="宋体" w:eastAsia="宋体" w:hAnsi="宋体" w:hint="eastAsia"/>
          <w:b/>
          <w:color w:val="000000"/>
          <w:sz w:val="21"/>
          <w:szCs w:val="21"/>
        </w:rPr>
        <w:t>。（具体详见工程量清单）。</w:t>
      </w:r>
    </w:p>
    <w:p w:rsidR="006451B3" w:rsidRDefault="006451B3" w:rsidP="006451B3">
      <w:pPr>
        <w:spacing w:line="280" w:lineRule="exact"/>
        <w:ind w:firstLineChars="200" w:firstLine="420"/>
        <w:rPr>
          <w:rFonts w:ascii="宋体" w:eastAsia="宋体" w:hAnsi="宋体"/>
          <w:b/>
          <w:color w:val="FF0000"/>
          <w:sz w:val="21"/>
          <w:szCs w:val="21"/>
          <w:u w:val="single"/>
        </w:rPr>
      </w:pPr>
      <w:r>
        <w:rPr>
          <w:rFonts w:ascii="宋体" w:eastAsia="宋体" w:hAnsi="宋体" w:hint="eastAsia"/>
          <w:color w:val="FF0000"/>
          <w:sz w:val="21"/>
          <w:szCs w:val="21"/>
        </w:rPr>
        <w:t>（4）工期要求：</w:t>
      </w:r>
      <w:r>
        <w:rPr>
          <w:rFonts w:ascii="宋体" w:eastAsia="宋体" w:hAnsi="宋体" w:hint="eastAsia"/>
          <w:b/>
          <w:color w:val="FF0000"/>
          <w:sz w:val="21"/>
          <w:szCs w:val="21"/>
          <w:u w:val="single"/>
        </w:rPr>
        <w:t>180日历天</w:t>
      </w:r>
      <w:r>
        <w:rPr>
          <w:rFonts w:ascii="宋体" w:eastAsia="宋体" w:hAnsi="宋体" w:hint="eastAsia"/>
          <w:bCs/>
          <w:color w:val="FF0000"/>
          <w:sz w:val="21"/>
          <w:szCs w:val="21"/>
        </w:rPr>
        <w:t>（5）招标控制价：</w:t>
      </w:r>
      <w:r>
        <w:rPr>
          <w:rFonts w:ascii="宋体" w:eastAsia="宋体" w:hAnsi="宋体"/>
          <w:b/>
          <w:color w:val="FF0000"/>
          <w:sz w:val="21"/>
          <w:szCs w:val="21"/>
          <w:u w:val="single"/>
        </w:rPr>
        <w:t>5643142.00</w:t>
      </w:r>
      <w:r>
        <w:rPr>
          <w:rFonts w:ascii="宋体" w:eastAsia="宋体" w:hAnsi="宋体" w:hint="eastAsia"/>
          <w:b/>
          <w:color w:val="FF0000"/>
          <w:sz w:val="21"/>
          <w:szCs w:val="21"/>
          <w:u w:val="single"/>
        </w:rPr>
        <w:t>元</w:t>
      </w:r>
    </w:p>
    <w:p w:rsidR="006451B3" w:rsidRDefault="006451B3" w:rsidP="006451B3">
      <w:pPr>
        <w:spacing w:line="260" w:lineRule="exact"/>
        <w:ind w:firstLineChars="200" w:firstLine="420"/>
        <w:rPr>
          <w:rFonts w:ascii="宋体" w:eastAsia="宋体" w:hAnsi="宋体"/>
          <w:color w:val="000000"/>
          <w:sz w:val="21"/>
          <w:szCs w:val="21"/>
        </w:rPr>
      </w:pPr>
      <w:r>
        <w:rPr>
          <w:rFonts w:ascii="宋体" w:eastAsia="宋体" w:hAnsi="宋体" w:hint="eastAsia"/>
          <w:bCs/>
          <w:color w:val="000000"/>
          <w:sz w:val="21"/>
          <w:szCs w:val="21"/>
        </w:rPr>
        <w:t>（6）：质量要求：</w:t>
      </w:r>
      <w:r>
        <w:rPr>
          <w:rFonts w:ascii="宋体" w:eastAsia="宋体" w:hAnsi="宋体" w:hint="eastAsia"/>
          <w:b/>
          <w:bCs/>
          <w:color w:val="000000"/>
          <w:sz w:val="21"/>
          <w:szCs w:val="21"/>
          <w:u w:val="single"/>
        </w:rPr>
        <w:t>合格</w:t>
      </w:r>
    </w:p>
    <w:p w:rsidR="006451B3" w:rsidRDefault="006451B3" w:rsidP="006451B3">
      <w:pPr>
        <w:spacing w:line="260" w:lineRule="exact"/>
        <w:ind w:firstLineChars="200" w:firstLine="422"/>
        <w:rPr>
          <w:rFonts w:ascii="宋体" w:eastAsia="宋体" w:hAnsi="宋体"/>
          <w:b/>
          <w:color w:val="000000"/>
          <w:sz w:val="21"/>
          <w:szCs w:val="21"/>
        </w:rPr>
      </w:pPr>
      <w:r>
        <w:rPr>
          <w:rFonts w:ascii="宋体" w:eastAsia="宋体" w:hAnsi="宋体" w:hint="eastAsia"/>
          <w:b/>
          <w:color w:val="000000"/>
          <w:sz w:val="21"/>
          <w:szCs w:val="21"/>
        </w:rPr>
        <w:t>三、投标人资格要求:</w:t>
      </w:r>
    </w:p>
    <w:p w:rsidR="006451B3" w:rsidRDefault="006451B3" w:rsidP="006451B3">
      <w:pPr>
        <w:spacing w:line="300" w:lineRule="exact"/>
        <w:ind w:leftChars="-1" w:left="-3" w:firstLineChars="200" w:firstLine="420"/>
        <w:rPr>
          <w:rFonts w:ascii="宋体" w:eastAsia="宋体" w:hAnsi="宋体"/>
          <w:b/>
          <w:bCs/>
          <w:color w:val="000000"/>
          <w:sz w:val="21"/>
          <w:szCs w:val="21"/>
        </w:rPr>
      </w:pPr>
      <w:r>
        <w:rPr>
          <w:rFonts w:ascii="宋体" w:eastAsia="宋体" w:hAnsi="宋体" w:hint="eastAsia"/>
          <w:color w:val="000000"/>
          <w:sz w:val="21"/>
          <w:szCs w:val="21"/>
        </w:rPr>
        <w:t>1、投标人资质类别和等级：</w:t>
      </w:r>
      <w:r>
        <w:rPr>
          <w:rFonts w:ascii="宋体" w:eastAsia="宋体" w:hAnsi="宋体" w:hint="eastAsia"/>
          <w:b/>
          <w:color w:val="000000"/>
          <w:sz w:val="21"/>
          <w:szCs w:val="21"/>
          <w:u w:val="single"/>
        </w:rPr>
        <w:t>具有古建筑施工贰级及以上且同时具有文物保护工程施工</w:t>
      </w:r>
      <w:r>
        <w:rPr>
          <w:rFonts w:ascii="宋体" w:eastAsia="宋体" w:hAnsi="宋体" w:hint="eastAsia"/>
          <w:b/>
          <w:color w:val="FF0000"/>
          <w:sz w:val="21"/>
          <w:szCs w:val="21"/>
          <w:u w:val="single"/>
        </w:rPr>
        <w:t>贰级</w:t>
      </w:r>
      <w:r>
        <w:rPr>
          <w:rFonts w:ascii="宋体" w:eastAsia="宋体" w:hAnsi="宋体" w:hint="eastAsia"/>
          <w:b/>
          <w:color w:val="000000"/>
          <w:sz w:val="21"/>
          <w:szCs w:val="21"/>
          <w:u w:val="single"/>
        </w:rPr>
        <w:t>及以上资质。</w:t>
      </w:r>
    </w:p>
    <w:p w:rsidR="006451B3" w:rsidRDefault="006451B3" w:rsidP="006451B3">
      <w:pPr>
        <w:spacing w:line="300" w:lineRule="exact"/>
        <w:ind w:firstLineChars="200" w:firstLine="420"/>
        <w:rPr>
          <w:rFonts w:ascii="宋体" w:eastAsia="宋体" w:hAnsi="宋体"/>
          <w:color w:val="000000"/>
          <w:sz w:val="21"/>
          <w:szCs w:val="21"/>
          <w:u w:val="single"/>
        </w:rPr>
      </w:pPr>
      <w:r>
        <w:rPr>
          <w:rFonts w:ascii="宋体" w:eastAsia="宋体" w:hAnsi="宋体" w:hint="eastAsia"/>
          <w:color w:val="000000"/>
          <w:sz w:val="21"/>
          <w:szCs w:val="21"/>
        </w:rPr>
        <w:t>2、项目经理资质类别和等级：</w:t>
      </w:r>
      <w:r>
        <w:rPr>
          <w:rFonts w:ascii="宋体" w:eastAsia="宋体" w:hAnsi="宋体" w:hint="eastAsia"/>
          <w:b/>
          <w:color w:val="000000"/>
          <w:sz w:val="21"/>
          <w:szCs w:val="21"/>
          <w:u w:val="single"/>
        </w:rPr>
        <w:t>具有建筑工程专业贰级及以上注册建造师和省级及以上文物行政部门颁发的文物保护工程施工从业人员资格证书，且无在建或预中标工程。</w:t>
      </w:r>
    </w:p>
    <w:p w:rsidR="006451B3" w:rsidRDefault="006451B3" w:rsidP="006451B3">
      <w:pPr>
        <w:spacing w:line="30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3、省外企业参加投标的还需办理省外企业进浙承接业务备案手续。</w:t>
      </w:r>
    </w:p>
    <w:p w:rsidR="006451B3" w:rsidRDefault="006451B3" w:rsidP="006451B3">
      <w:pPr>
        <w:spacing w:line="30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4、 本工程不允许联合体投标。</w:t>
      </w:r>
    </w:p>
    <w:p w:rsidR="006451B3" w:rsidRDefault="006451B3" w:rsidP="006451B3">
      <w:pPr>
        <w:spacing w:line="260" w:lineRule="exact"/>
        <w:ind w:firstLineChars="200" w:firstLine="420"/>
        <w:rPr>
          <w:rFonts w:ascii="宋体" w:eastAsia="宋体" w:hAnsi="宋体"/>
          <w:snapToGrid w:val="0"/>
          <w:color w:val="000000"/>
          <w:sz w:val="21"/>
          <w:szCs w:val="21"/>
        </w:rPr>
      </w:pPr>
      <w:r>
        <w:rPr>
          <w:rFonts w:ascii="宋体" w:eastAsia="宋体" w:hAnsi="宋体" w:hint="eastAsia"/>
          <w:snapToGrid w:val="0"/>
          <w:color w:val="000000"/>
          <w:sz w:val="21"/>
          <w:szCs w:val="21"/>
        </w:rPr>
        <w:t>四、</w:t>
      </w:r>
      <w:r>
        <w:rPr>
          <w:rFonts w:ascii="宋体" w:eastAsia="宋体" w:hAnsi="宋体" w:hint="eastAsia"/>
          <w:color w:val="000000"/>
          <w:sz w:val="21"/>
          <w:szCs w:val="21"/>
        </w:rPr>
        <w:t>本工程采用</w:t>
      </w:r>
      <w:r>
        <w:rPr>
          <w:rFonts w:ascii="宋体" w:eastAsia="宋体" w:hAnsi="宋体" w:hint="eastAsia"/>
          <w:b/>
          <w:color w:val="000000"/>
          <w:sz w:val="21"/>
          <w:szCs w:val="21"/>
          <w:u w:val="single"/>
        </w:rPr>
        <w:t>资格后审</w:t>
      </w:r>
      <w:r>
        <w:rPr>
          <w:rFonts w:ascii="宋体" w:eastAsia="宋体" w:hAnsi="宋体" w:hint="eastAsia"/>
          <w:color w:val="000000"/>
          <w:sz w:val="21"/>
          <w:szCs w:val="21"/>
        </w:rPr>
        <w:t>方式确定合格投标人。</w:t>
      </w:r>
    </w:p>
    <w:p w:rsidR="006451B3" w:rsidRDefault="006451B3" w:rsidP="006451B3">
      <w:pPr>
        <w:spacing w:line="260" w:lineRule="exact"/>
        <w:ind w:firstLineChars="200" w:firstLine="422"/>
        <w:rPr>
          <w:rFonts w:ascii="宋体" w:eastAsia="宋体" w:hAnsi="宋体"/>
          <w:snapToGrid w:val="0"/>
          <w:color w:val="000000"/>
          <w:sz w:val="21"/>
          <w:szCs w:val="21"/>
        </w:rPr>
      </w:pPr>
      <w:r>
        <w:rPr>
          <w:rFonts w:ascii="宋体" w:eastAsia="宋体" w:hAnsi="宋体" w:hint="eastAsia"/>
          <w:b/>
          <w:bCs/>
          <w:snapToGrid w:val="0"/>
          <w:color w:val="000000"/>
          <w:sz w:val="21"/>
          <w:szCs w:val="21"/>
        </w:rPr>
        <w:t>五、招标文件索取途径：</w:t>
      </w:r>
    </w:p>
    <w:p w:rsidR="006451B3" w:rsidRDefault="006451B3" w:rsidP="006451B3">
      <w:pPr>
        <w:spacing w:line="26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1、本项目招标文件和补充（答疑、澄清）、修改文件以网上下载方式发放。</w:t>
      </w:r>
    </w:p>
    <w:p w:rsidR="006451B3" w:rsidRDefault="006451B3" w:rsidP="006451B3">
      <w:pPr>
        <w:spacing w:line="26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2、2017年</w:t>
      </w:r>
      <w:r w:rsidR="001632B6">
        <w:rPr>
          <w:rFonts w:ascii="宋体" w:eastAsia="宋体" w:hAnsi="宋体" w:hint="eastAsia"/>
          <w:color w:val="000000"/>
          <w:sz w:val="21"/>
          <w:szCs w:val="21"/>
        </w:rPr>
        <w:t>10</w:t>
      </w:r>
      <w:r>
        <w:rPr>
          <w:rFonts w:ascii="宋体" w:eastAsia="宋体" w:hAnsi="宋体" w:hint="eastAsia"/>
          <w:color w:val="000000"/>
          <w:sz w:val="21"/>
          <w:szCs w:val="21"/>
        </w:rPr>
        <w:t>月</w:t>
      </w:r>
      <w:r w:rsidR="001632B6">
        <w:rPr>
          <w:rFonts w:ascii="宋体" w:eastAsia="宋体" w:hAnsi="宋体" w:hint="eastAsia"/>
          <w:color w:val="000000"/>
          <w:sz w:val="21"/>
          <w:szCs w:val="21"/>
        </w:rPr>
        <w:t>13</w:t>
      </w:r>
      <w:r>
        <w:rPr>
          <w:rFonts w:ascii="宋体" w:eastAsia="宋体" w:hAnsi="宋体" w:hint="eastAsia"/>
          <w:color w:val="000000"/>
          <w:sz w:val="21"/>
          <w:szCs w:val="21"/>
        </w:rPr>
        <w:t>日起潜在投标人可凭本企业CA数字证书登录“丽水市公共资源电子交易系统（http://www.lssggzy.com/）”，登录系统下载。</w:t>
      </w:r>
    </w:p>
    <w:p w:rsidR="006451B3" w:rsidRDefault="006451B3" w:rsidP="006451B3">
      <w:pPr>
        <w:spacing w:line="26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3、未取得丽水市公共资源交易中心CA数字证书的潜在投标人，应先办理交易主体注册手续，取得丽水市公共资源交易中心CA数字证书，具体登记办法请登录“丽水市公共资源交易网→办事指南”栏目进行查看。主体库注册及CA锁办理咨询电话：0578-2292759。</w:t>
      </w:r>
    </w:p>
    <w:p w:rsidR="006451B3" w:rsidRDefault="006451B3" w:rsidP="006451B3">
      <w:pPr>
        <w:spacing w:line="260" w:lineRule="exact"/>
        <w:ind w:firstLineChars="200" w:firstLine="420"/>
        <w:rPr>
          <w:rFonts w:ascii="宋体" w:eastAsia="宋体" w:hAnsi="宋体"/>
          <w:color w:val="000000"/>
          <w:sz w:val="21"/>
          <w:szCs w:val="21"/>
        </w:rPr>
      </w:pPr>
      <w:r>
        <w:rPr>
          <w:rFonts w:ascii="宋体" w:eastAsia="宋体" w:hAnsi="宋体" w:hint="eastAsia"/>
          <w:color w:val="000000"/>
          <w:sz w:val="21"/>
          <w:szCs w:val="21"/>
        </w:rPr>
        <w:t>4、潜在投标人应自行关注网站招标公告、更正公告、答疑澄清文件、修改文件等内容，招标人不再一一通知。如有答疑澄清文件，投标人必须下载最新答疑澄清文件并导入投标文件制作工具，否则制作的电子投标文件将无法开标。投标人因自身贻误行为导致投标失败的，责任自负。</w:t>
      </w:r>
    </w:p>
    <w:p w:rsidR="006451B3" w:rsidRDefault="006451B3" w:rsidP="006451B3">
      <w:pPr>
        <w:spacing w:line="260" w:lineRule="exact"/>
        <w:ind w:rightChars="-16" w:right="-51" w:firstLineChars="232" w:firstLine="487"/>
        <w:rPr>
          <w:rFonts w:ascii="宋体" w:eastAsia="宋体" w:hAnsi="宋体"/>
          <w:color w:val="000000"/>
          <w:sz w:val="21"/>
          <w:szCs w:val="21"/>
        </w:rPr>
      </w:pPr>
      <w:r>
        <w:rPr>
          <w:rFonts w:ascii="宋体" w:eastAsia="宋体" w:hAnsi="宋体" w:hint="eastAsia"/>
          <w:color w:val="000000"/>
          <w:sz w:val="21"/>
          <w:szCs w:val="21"/>
        </w:rPr>
        <w:t>5、如需图纸请与招标代理机构联系，联系人：方政，联系电话：0578-21</w:t>
      </w:r>
      <w:r>
        <w:rPr>
          <w:rFonts w:ascii="宋体" w:eastAsia="宋体" w:hAnsi="宋体"/>
          <w:color w:val="000000"/>
          <w:sz w:val="21"/>
          <w:szCs w:val="21"/>
        </w:rPr>
        <w:t>33656</w:t>
      </w:r>
      <w:r>
        <w:rPr>
          <w:rFonts w:ascii="宋体" w:eastAsia="宋体" w:hAnsi="宋体" w:hint="eastAsia"/>
          <w:color w:val="000000"/>
          <w:sz w:val="21"/>
          <w:szCs w:val="21"/>
        </w:rPr>
        <w:t>。</w:t>
      </w:r>
    </w:p>
    <w:p w:rsidR="006451B3" w:rsidRDefault="006451B3" w:rsidP="006451B3">
      <w:pPr>
        <w:spacing w:line="260" w:lineRule="exact"/>
        <w:ind w:firstLineChars="232" w:firstLine="489"/>
        <w:rPr>
          <w:rFonts w:ascii="宋体" w:eastAsia="宋体" w:hAnsi="宋体"/>
          <w:b/>
          <w:bCs/>
          <w:color w:val="000000"/>
          <w:sz w:val="21"/>
          <w:szCs w:val="21"/>
        </w:rPr>
      </w:pPr>
      <w:r>
        <w:rPr>
          <w:rFonts w:ascii="宋体" w:eastAsia="宋体" w:hAnsi="宋体" w:hint="eastAsia"/>
          <w:b/>
          <w:bCs/>
          <w:color w:val="000000"/>
          <w:sz w:val="21"/>
          <w:szCs w:val="21"/>
        </w:rPr>
        <w:t>六、其他</w:t>
      </w:r>
    </w:p>
    <w:p w:rsidR="006451B3" w:rsidRDefault="006451B3" w:rsidP="006451B3">
      <w:pPr>
        <w:spacing w:line="260" w:lineRule="exact"/>
        <w:ind w:rightChars="-16" w:right="-51" w:firstLineChars="232" w:firstLine="487"/>
        <w:rPr>
          <w:rFonts w:ascii="宋体" w:eastAsia="宋体" w:hAnsi="宋体"/>
          <w:color w:val="000000"/>
          <w:sz w:val="21"/>
          <w:szCs w:val="21"/>
        </w:rPr>
      </w:pPr>
      <w:r>
        <w:rPr>
          <w:rFonts w:ascii="宋体" w:eastAsia="宋体" w:hAnsi="宋体" w:hint="eastAsia"/>
          <w:color w:val="000000"/>
          <w:sz w:val="21"/>
          <w:szCs w:val="21"/>
        </w:rPr>
        <w:t>本工程不接受挂靠或已有在建项目的项目经理参加投标；投标人或项目经理被认定有丽水市建设市场严重不良行为的，或项目班子未缴纳养老保险的，或项目经理是公务员或事业单位（投标单位是事业单位的除外）工作人员的，或项目经理在其它单位有注册或登记建设行业执（从）业资格的，或项目经理是其它项目第一预中标候选人的项目经理，并在公示期间或投诉有效期内的，谢绝参加本项目投标；投标人及其拟派的项目经理必须符合相关法律、法规、规章及规范性文件的有关规定。</w:t>
      </w:r>
    </w:p>
    <w:p w:rsidR="006451B3" w:rsidRDefault="006451B3" w:rsidP="006451B3">
      <w:pPr>
        <w:adjustRightInd w:val="0"/>
        <w:snapToGrid w:val="0"/>
        <w:spacing w:line="260" w:lineRule="exact"/>
        <w:ind w:firstLineChars="149" w:firstLine="314"/>
        <w:rPr>
          <w:rFonts w:ascii="宋体" w:eastAsia="宋体" w:hAnsi="宋体"/>
          <w:color w:val="000000"/>
          <w:sz w:val="21"/>
          <w:szCs w:val="21"/>
        </w:rPr>
      </w:pPr>
      <w:r>
        <w:rPr>
          <w:rFonts w:ascii="宋体" w:eastAsia="宋体" w:hAnsi="宋体" w:hint="eastAsia"/>
          <w:b/>
          <w:color w:val="000000"/>
          <w:sz w:val="21"/>
          <w:szCs w:val="21"/>
        </w:rPr>
        <w:t>七、联系方式：</w:t>
      </w:r>
    </w:p>
    <w:p w:rsidR="006451B3" w:rsidRDefault="006451B3" w:rsidP="006451B3">
      <w:pPr>
        <w:spacing w:line="300" w:lineRule="exact"/>
        <w:rPr>
          <w:rFonts w:ascii="宋体" w:eastAsia="宋体" w:hAnsi="宋体"/>
          <w:color w:val="000000"/>
          <w:spacing w:val="-20"/>
          <w:sz w:val="21"/>
          <w:szCs w:val="21"/>
        </w:rPr>
      </w:pPr>
      <w:r>
        <w:rPr>
          <w:rFonts w:ascii="宋体" w:eastAsia="宋体" w:hAnsi="宋体" w:hint="eastAsia"/>
          <w:color w:val="000000"/>
          <w:sz w:val="21"/>
          <w:szCs w:val="21"/>
        </w:rPr>
        <w:t xml:space="preserve">招标人：莲都区雅溪镇人民政府              招标代理机构：浙江兴业建设项目管理有限公司      </w:t>
      </w:r>
    </w:p>
    <w:p w:rsidR="006451B3" w:rsidRDefault="006451B3" w:rsidP="006451B3">
      <w:pPr>
        <w:spacing w:line="300" w:lineRule="exact"/>
        <w:rPr>
          <w:rFonts w:ascii="宋体" w:eastAsia="宋体" w:hAnsi="宋体"/>
          <w:color w:val="000000"/>
          <w:sz w:val="21"/>
          <w:szCs w:val="21"/>
        </w:rPr>
      </w:pPr>
      <w:r>
        <w:rPr>
          <w:rFonts w:ascii="宋体" w:eastAsia="宋体" w:hAnsi="宋体" w:hint="eastAsia"/>
          <w:color w:val="000000"/>
          <w:sz w:val="21"/>
          <w:szCs w:val="21"/>
        </w:rPr>
        <w:t xml:space="preserve">地  址：莲都区雅溪镇莲房村                地  址：丽水市开发路500号2楼         </w:t>
      </w:r>
    </w:p>
    <w:p w:rsidR="006451B3" w:rsidRDefault="006451B3" w:rsidP="006451B3">
      <w:pPr>
        <w:spacing w:line="300" w:lineRule="exact"/>
        <w:rPr>
          <w:rFonts w:ascii="宋体" w:eastAsia="宋体" w:hAnsi="宋体"/>
          <w:color w:val="000000"/>
          <w:sz w:val="21"/>
          <w:szCs w:val="21"/>
        </w:rPr>
      </w:pPr>
      <w:r>
        <w:rPr>
          <w:rFonts w:ascii="宋体" w:eastAsia="宋体" w:hAnsi="宋体" w:hint="eastAsia"/>
          <w:color w:val="000000"/>
          <w:sz w:val="21"/>
          <w:szCs w:val="21"/>
        </w:rPr>
        <w:t xml:space="preserve">联系人： 徐旭芬                           联 系人：方政、潘明慧       </w:t>
      </w:r>
    </w:p>
    <w:p w:rsidR="006451B3" w:rsidRDefault="006451B3" w:rsidP="006451B3">
      <w:pPr>
        <w:spacing w:line="280" w:lineRule="exact"/>
        <w:rPr>
          <w:rFonts w:ascii="宋体" w:eastAsia="宋体" w:hAnsi="宋体"/>
          <w:color w:val="000000"/>
          <w:sz w:val="21"/>
          <w:szCs w:val="21"/>
        </w:rPr>
      </w:pPr>
      <w:r>
        <w:rPr>
          <w:rFonts w:ascii="宋体" w:eastAsia="宋体" w:hAnsi="宋体" w:hint="eastAsia"/>
          <w:color w:val="000000"/>
          <w:sz w:val="21"/>
          <w:szCs w:val="21"/>
        </w:rPr>
        <w:t>电  话： 0578-2601311                     联系电话：0578-2133656、2295236</w:t>
      </w:r>
    </w:p>
    <w:bookmarkEnd w:id="0"/>
    <w:p w:rsidR="006451B3" w:rsidRDefault="006451B3" w:rsidP="006451B3">
      <w:pPr>
        <w:spacing w:line="280" w:lineRule="exact"/>
        <w:rPr>
          <w:rFonts w:ascii="宋体" w:eastAsia="宋体" w:hAnsi="宋体"/>
          <w:color w:val="000000"/>
          <w:spacing w:val="-7"/>
          <w:sz w:val="21"/>
          <w:szCs w:val="21"/>
        </w:rPr>
      </w:pPr>
    </w:p>
    <w:p w:rsidR="00165C03" w:rsidRDefault="006451B3" w:rsidP="006451B3">
      <w:pPr>
        <w:jc w:val="right"/>
        <w:rPr>
          <w:rFonts w:ascii="宋体" w:eastAsia="宋体" w:hAnsi="宋体"/>
          <w:color w:val="000000"/>
          <w:sz w:val="21"/>
          <w:szCs w:val="21"/>
        </w:rPr>
      </w:pPr>
      <w:r>
        <w:rPr>
          <w:rFonts w:ascii="宋体" w:eastAsia="宋体" w:hAnsi="宋体" w:hint="eastAsia"/>
          <w:color w:val="000000"/>
          <w:sz w:val="21"/>
          <w:szCs w:val="21"/>
        </w:rPr>
        <w:t>公告发出时间：2017年</w:t>
      </w:r>
      <w:r w:rsidR="001632B6">
        <w:rPr>
          <w:rFonts w:ascii="宋体" w:eastAsia="宋体" w:hAnsi="宋体" w:hint="eastAsia"/>
          <w:color w:val="000000"/>
          <w:sz w:val="21"/>
          <w:szCs w:val="21"/>
        </w:rPr>
        <w:t>10</w:t>
      </w:r>
      <w:r>
        <w:rPr>
          <w:rFonts w:ascii="宋体" w:eastAsia="宋体" w:hAnsi="宋体" w:hint="eastAsia"/>
          <w:color w:val="000000"/>
          <w:sz w:val="21"/>
          <w:szCs w:val="21"/>
        </w:rPr>
        <w:t>月</w:t>
      </w:r>
      <w:r w:rsidR="001632B6">
        <w:rPr>
          <w:rFonts w:ascii="宋体" w:eastAsia="宋体" w:hAnsi="宋体" w:hint="eastAsia"/>
          <w:color w:val="000000"/>
          <w:sz w:val="21"/>
          <w:szCs w:val="21"/>
        </w:rPr>
        <w:t>13</w:t>
      </w:r>
      <w:r>
        <w:rPr>
          <w:rFonts w:ascii="宋体" w:eastAsia="宋体" w:hAnsi="宋体" w:hint="eastAsia"/>
          <w:color w:val="000000"/>
          <w:sz w:val="21"/>
          <w:szCs w:val="21"/>
        </w:rPr>
        <w:t>日</w:t>
      </w:r>
    </w:p>
    <w:p w:rsidR="006451B3" w:rsidRDefault="006451B3" w:rsidP="006451B3">
      <w:pPr>
        <w:pBdr>
          <w:top w:val="single" w:sz="4" w:space="1" w:color="auto"/>
        </w:pBdr>
        <w:jc w:val="left"/>
      </w:pPr>
      <w:r>
        <w:rPr>
          <w:rFonts w:ascii="宋体" w:eastAsia="宋体" w:hAnsi="宋体" w:hint="eastAsia"/>
          <w:color w:val="000000"/>
          <w:sz w:val="21"/>
          <w:szCs w:val="21"/>
        </w:rPr>
        <w:t>备案单位</w:t>
      </w:r>
      <w:r>
        <w:rPr>
          <w:rFonts w:ascii="宋体" w:eastAsia="宋体" w:hAnsi="宋体"/>
          <w:color w:val="000000"/>
          <w:sz w:val="21"/>
          <w:szCs w:val="21"/>
        </w:rPr>
        <w:t>：</w:t>
      </w:r>
      <w:r>
        <w:rPr>
          <w:rFonts w:ascii="宋体" w:eastAsia="宋体" w:hAnsi="宋体" w:hint="eastAsia"/>
          <w:color w:val="000000"/>
          <w:sz w:val="21"/>
          <w:szCs w:val="21"/>
        </w:rPr>
        <w:t>2017年   月    日</w:t>
      </w:r>
    </w:p>
    <w:sectPr w:rsidR="006451B3" w:rsidSect="006451B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C5" w:rsidRDefault="00E34CC5" w:rsidP="006451B3">
      <w:r>
        <w:separator/>
      </w:r>
    </w:p>
  </w:endnote>
  <w:endnote w:type="continuationSeparator" w:id="0">
    <w:p w:rsidR="00E34CC5" w:rsidRDefault="00E34CC5" w:rsidP="0064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C5" w:rsidRDefault="00E34CC5" w:rsidP="006451B3">
      <w:r>
        <w:separator/>
      </w:r>
    </w:p>
  </w:footnote>
  <w:footnote w:type="continuationSeparator" w:id="0">
    <w:p w:rsidR="00E34CC5" w:rsidRDefault="00E34CC5" w:rsidP="0064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71"/>
    <w:rsid w:val="001632B6"/>
    <w:rsid w:val="00165C03"/>
    <w:rsid w:val="00183878"/>
    <w:rsid w:val="002067B6"/>
    <w:rsid w:val="0049073F"/>
    <w:rsid w:val="00517567"/>
    <w:rsid w:val="006451B3"/>
    <w:rsid w:val="00E13771"/>
    <w:rsid w:val="00E34CC5"/>
    <w:rsid w:val="00FA3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4AB093-ECCA-4751-B61C-C08C75C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1B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1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51B3"/>
    <w:rPr>
      <w:sz w:val="18"/>
      <w:szCs w:val="18"/>
    </w:rPr>
  </w:style>
  <w:style w:type="paragraph" w:styleId="a4">
    <w:name w:val="footer"/>
    <w:basedOn w:val="a"/>
    <w:link w:val="Char0"/>
    <w:uiPriority w:val="99"/>
    <w:unhideWhenUsed/>
    <w:rsid w:val="006451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51B3"/>
    <w:rPr>
      <w:sz w:val="18"/>
      <w:szCs w:val="18"/>
    </w:rPr>
  </w:style>
  <w:style w:type="paragraph" w:styleId="a5">
    <w:name w:val="Subtitle"/>
    <w:basedOn w:val="a"/>
    <w:next w:val="a"/>
    <w:link w:val="Char1"/>
    <w:qFormat/>
    <w:rsid w:val="006451B3"/>
    <w:pPr>
      <w:widowControl/>
      <w:spacing w:before="240" w:after="60" w:line="312" w:lineRule="auto"/>
      <w:jc w:val="center"/>
      <w:outlineLvl w:val="1"/>
    </w:pPr>
    <w:rPr>
      <w:rFonts w:ascii="Cambria" w:eastAsiaTheme="minorEastAsia" w:hAnsi="Cambria" w:cstheme="minorBidi"/>
      <w:b/>
      <w:bCs/>
      <w:kern w:val="28"/>
      <w:szCs w:val="32"/>
    </w:rPr>
  </w:style>
  <w:style w:type="character" w:customStyle="1" w:styleId="Char2">
    <w:name w:val="副标题 Char"/>
    <w:basedOn w:val="a0"/>
    <w:uiPriority w:val="11"/>
    <w:rsid w:val="006451B3"/>
    <w:rPr>
      <w:rFonts w:asciiTheme="majorHAnsi" w:eastAsia="宋体" w:hAnsiTheme="majorHAnsi" w:cstheme="majorBidi"/>
      <w:b/>
      <w:bCs/>
      <w:kern w:val="28"/>
      <w:sz w:val="32"/>
      <w:szCs w:val="32"/>
    </w:rPr>
  </w:style>
  <w:style w:type="character" w:customStyle="1" w:styleId="Char1">
    <w:name w:val="副标题 Char1"/>
    <w:link w:val="a5"/>
    <w:rsid w:val="006451B3"/>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243</Words>
  <Characters>1390</Characters>
  <Application>Microsoft Office Word</Application>
  <DocSecurity>0</DocSecurity>
  <Lines>11</Lines>
  <Paragraphs>3</Paragraphs>
  <ScaleCrop>false</ScaleCrop>
  <Company>浙江兴业建设项目管理有限公司</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2017-09-11T01:00:00Z</dcterms:created>
  <dcterms:modified xsi:type="dcterms:W3CDTF">2017-10-13T09:15:00Z</dcterms:modified>
</cp:coreProperties>
</file>